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27" w:rsidRPr="00493727" w:rsidRDefault="00493727" w:rsidP="00815A63">
      <w:pPr>
        <w:shd w:val="clear" w:color="auto" w:fill="FFFFFF"/>
        <w:spacing w:after="0" w:line="240" w:lineRule="auto"/>
        <w:jc w:val="center"/>
        <w:rPr>
          <w:rFonts w:ascii="Arial" w:eastAsia="Times New Roman" w:hAnsi="Arial" w:cs="Arial"/>
          <w:color w:val="7B868F"/>
          <w:sz w:val="21"/>
          <w:szCs w:val="21"/>
          <w:lang w:eastAsia="tr-TR"/>
        </w:rPr>
      </w:pPr>
      <w:r w:rsidRPr="00493727">
        <w:rPr>
          <w:rFonts w:ascii="Arial" w:eastAsia="Times New Roman" w:hAnsi="Arial" w:cs="Arial"/>
          <w:noProof/>
          <w:color w:val="337AB7"/>
          <w:sz w:val="21"/>
          <w:szCs w:val="21"/>
          <w:lang w:eastAsia="tr-TR"/>
        </w:rPr>
        <w:drawing>
          <wp:inline distT="0" distB="0" distL="0" distR="0" wp14:anchorId="0D6C57E0" wp14:editId="35D1F653">
            <wp:extent cx="2428693" cy="1363571"/>
            <wp:effectExtent l="0" t="0" r="0" b="8255"/>
            <wp:docPr id="1" name="Resim 1" descr="Pazarlama ve Perakende Alanı">
              <a:hlinkClick xmlns:a="http://schemas.openxmlformats.org/drawingml/2006/main" r:id="rId4" tooltip="&quot;Pazarlama ve Perakende Alan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zarlama ve Perakende Alanı">
                      <a:hlinkClick r:id="rId4" tooltip="&quot;Pazarlama ve Perakende Alanı&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465" cy="1388708"/>
                    </a:xfrm>
                    <a:prstGeom prst="rect">
                      <a:avLst/>
                    </a:prstGeom>
                    <a:noFill/>
                    <a:ln>
                      <a:noFill/>
                    </a:ln>
                  </pic:spPr>
                </pic:pic>
              </a:graphicData>
            </a:graphic>
          </wp:inline>
        </w:drawing>
      </w:r>
      <w:bookmarkStart w:id="0" w:name="_GoBack"/>
      <w:bookmarkEnd w:id="0"/>
    </w:p>
    <w:p w:rsidR="00493727" w:rsidRPr="00493727" w:rsidRDefault="00493727" w:rsidP="00493727">
      <w:pPr>
        <w:shd w:val="clear" w:color="auto" w:fill="FFFFFF"/>
        <w:spacing w:line="240" w:lineRule="auto"/>
        <w:rPr>
          <w:rFonts w:ascii="Arial" w:eastAsia="Times New Roman" w:hAnsi="Arial" w:cs="Arial"/>
          <w:color w:val="7B868F"/>
          <w:sz w:val="24"/>
          <w:szCs w:val="24"/>
          <w:lang w:eastAsia="tr-TR"/>
        </w:rPr>
      </w:pPr>
      <w:r w:rsidRPr="00493727">
        <w:rPr>
          <w:rFonts w:ascii="Arial" w:eastAsia="Times New Roman" w:hAnsi="Arial" w:cs="Arial"/>
          <w:b/>
          <w:bCs/>
          <w:color w:val="7B868F"/>
          <w:sz w:val="24"/>
          <w:szCs w:val="24"/>
          <w:lang w:eastAsia="tr-TR"/>
        </w:rPr>
        <w:t>Pazarlama ve Perakende Alanı</w:t>
      </w:r>
    </w:p>
    <w:p w:rsidR="00493727" w:rsidRPr="00493727" w:rsidRDefault="00493727" w:rsidP="00493727">
      <w:pPr>
        <w:shd w:val="clear" w:color="auto" w:fill="FFFFFF"/>
        <w:spacing w:line="240" w:lineRule="auto"/>
        <w:rPr>
          <w:rFonts w:ascii="Arial" w:eastAsia="Times New Roman" w:hAnsi="Arial" w:cs="Arial"/>
          <w:color w:val="7B868F"/>
          <w:sz w:val="21"/>
          <w:szCs w:val="21"/>
          <w:lang w:eastAsia="tr-TR"/>
        </w:rPr>
      </w:pPr>
      <w:r w:rsidRPr="00493727">
        <w:rPr>
          <w:rFonts w:ascii="Arial" w:eastAsia="Times New Roman" w:hAnsi="Arial" w:cs="Arial"/>
          <w:b/>
          <w:bCs/>
          <w:color w:val="7B868F"/>
          <w:sz w:val="21"/>
          <w:szCs w:val="21"/>
          <w:lang w:eastAsia="tr-TR"/>
        </w:rPr>
        <w:t>Pazarlama ve Perakende Alanı</w:t>
      </w:r>
      <w:r w:rsidRPr="00493727">
        <w:rPr>
          <w:rFonts w:ascii="Arial" w:eastAsia="Times New Roman" w:hAnsi="Arial" w:cs="Arial"/>
          <w:color w:val="7B868F"/>
          <w:sz w:val="21"/>
          <w:szCs w:val="21"/>
          <w:lang w:eastAsia="tr-TR"/>
        </w:rPr>
        <w:br/>
        <w:t>       Pazarlama ve Perakende Satış elemanlığı mesleğinin yeterliklerine sahip meslek elemanları yetiştirmek amaçlanmaktadır İş organizasyonu yapan, satış öncesi hazırlık yapan, müşterilerle görüşerek satış işlemlerini takip eden, satış sonrası işlemleri kontrol eden, bir sonraki güne hazırlık yapan nitelikli kişidir.</w:t>
      </w:r>
      <w:r w:rsidRPr="00493727">
        <w:rPr>
          <w:rFonts w:ascii="Arial" w:eastAsia="Times New Roman" w:hAnsi="Arial" w:cs="Arial"/>
          <w:color w:val="7B868F"/>
          <w:sz w:val="21"/>
          <w:szCs w:val="21"/>
          <w:lang w:eastAsia="tr-TR"/>
        </w:rPr>
        <w:br/>
        <w:t>     Aynı zamanda işletmelerin ve kurumların pazarlama ve satış birimlerinde, ürün tanıtımı, satışların planlanması ve siparişlerin alınması, teslimi, müşteri ilişkileri ve temsilciliği gibi görevleri yürüten kişidir.</w:t>
      </w:r>
      <w:r w:rsidRPr="00493727">
        <w:rPr>
          <w:rFonts w:ascii="Arial" w:eastAsia="Times New Roman" w:hAnsi="Arial" w:cs="Arial"/>
          <w:color w:val="7B868F"/>
          <w:sz w:val="21"/>
          <w:szCs w:val="21"/>
          <w:lang w:eastAsia="tr-TR"/>
        </w:rPr>
        <w:br/>
      </w:r>
      <w:r w:rsidRPr="00493727">
        <w:rPr>
          <w:rFonts w:ascii="Arial" w:eastAsia="Times New Roman" w:hAnsi="Arial" w:cs="Arial"/>
          <w:b/>
          <w:bCs/>
          <w:color w:val="7B868F"/>
          <w:sz w:val="21"/>
          <w:szCs w:val="21"/>
          <w:lang w:eastAsia="tr-TR"/>
        </w:rPr>
        <w:t xml:space="preserve">İŞ </w:t>
      </w:r>
      <w:proofErr w:type="gramStart"/>
      <w:r w:rsidRPr="00493727">
        <w:rPr>
          <w:rFonts w:ascii="Arial" w:eastAsia="Times New Roman" w:hAnsi="Arial" w:cs="Arial"/>
          <w:b/>
          <w:bCs/>
          <w:color w:val="7B868F"/>
          <w:sz w:val="21"/>
          <w:szCs w:val="21"/>
          <w:lang w:eastAsia="tr-TR"/>
        </w:rPr>
        <w:t>İMKANLARI</w:t>
      </w:r>
      <w:proofErr w:type="gramEnd"/>
      <w:r w:rsidRPr="00493727">
        <w:rPr>
          <w:rFonts w:ascii="Arial" w:eastAsia="Times New Roman" w:hAnsi="Arial" w:cs="Arial"/>
          <w:color w:val="7B868F"/>
          <w:sz w:val="21"/>
          <w:szCs w:val="21"/>
          <w:lang w:eastAsia="tr-TR"/>
        </w:rPr>
        <w:br/>
        <w:t>     Kamu ve özel sektörde (marketlerde, hazır giyim mağazalarında kasiyer veya satış danışmanı, bankalarda, şirketlerin pazarlama perakende bölümlerinde vb.) bankacılık, reklamcılık-tanıtım, fuarcılık gibi alanlarda pazarlama planlaması, satış ve pazarlama denetimi gibi değişik görevlerde çalışabilmektedirler.</w:t>
      </w:r>
      <w:r w:rsidRPr="00493727">
        <w:rPr>
          <w:rFonts w:ascii="Arial" w:eastAsia="Times New Roman" w:hAnsi="Arial" w:cs="Arial"/>
          <w:color w:val="7B868F"/>
          <w:sz w:val="21"/>
          <w:szCs w:val="21"/>
          <w:lang w:eastAsia="tr-TR"/>
        </w:rPr>
        <w:br/>
        <w:t>    Özellikle tanıtımla ilgili işlerde yarı zamanlı (</w:t>
      </w:r>
      <w:proofErr w:type="spellStart"/>
      <w:r w:rsidRPr="00493727">
        <w:rPr>
          <w:rFonts w:ascii="Arial" w:eastAsia="Times New Roman" w:hAnsi="Arial" w:cs="Arial"/>
          <w:color w:val="7B868F"/>
          <w:sz w:val="21"/>
          <w:szCs w:val="21"/>
          <w:lang w:eastAsia="tr-TR"/>
        </w:rPr>
        <w:t>part</w:t>
      </w:r>
      <w:proofErr w:type="spellEnd"/>
      <w:r w:rsidRPr="00493727">
        <w:rPr>
          <w:rFonts w:ascii="Arial" w:eastAsia="Times New Roman" w:hAnsi="Arial" w:cs="Arial"/>
          <w:color w:val="7B868F"/>
          <w:sz w:val="21"/>
          <w:szCs w:val="21"/>
          <w:lang w:eastAsia="tr-TR"/>
        </w:rPr>
        <w:t>-time) çalışma da söz konusudur. Büroda yürütülen sipariş alma, planlama, reklam, mağaza içi satış, halkla ilişkiler gibi    alanlarda istihdam edildikleri görülmektedir.</w:t>
      </w:r>
      <w:r w:rsidRPr="00493727">
        <w:rPr>
          <w:rFonts w:ascii="Arial" w:eastAsia="Times New Roman" w:hAnsi="Arial" w:cs="Arial"/>
          <w:color w:val="7B868F"/>
          <w:sz w:val="21"/>
          <w:szCs w:val="21"/>
          <w:lang w:eastAsia="tr-TR"/>
        </w:rPr>
        <w:br/>
      </w:r>
      <w:r w:rsidRPr="00493727">
        <w:rPr>
          <w:rFonts w:ascii="Arial" w:eastAsia="Times New Roman" w:hAnsi="Arial" w:cs="Arial"/>
          <w:b/>
          <w:bCs/>
          <w:color w:val="7B868F"/>
          <w:sz w:val="21"/>
          <w:szCs w:val="21"/>
          <w:lang w:eastAsia="tr-TR"/>
        </w:rPr>
        <w:t>ÜNİVERSİTE SINAVINDA EK PUANLA</w:t>
      </w:r>
      <w:r w:rsidRPr="00493727">
        <w:rPr>
          <w:rFonts w:ascii="Arial" w:eastAsia="Times New Roman" w:hAnsi="Arial" w:cs="Arial"/>
          <w:color w:val="7B868F"/>
          <w:sz w:val="21"/>
          <w:szCs w:val="21"/>
          <w:lang w:eastAsia="tr-TR"/>
        </w:rPr>
        <w:br/>
      </w:r>
      <w:r w:rsidRPr="00493727">
        <w:rPr>
          <w:rFonts w:ascii="Arial" w:eastAsia="Times New Roman" w:hAnsi="Arial" w:cs="Arial"/>
          <w:b/>
          <w:bCs/>
          <w:color w:val="7B868F"/>
          <w:sz w:val="21"/>
          <w:szCs w:val="21"/>
          <w:lang w:eastAsia="tr-TR"/>
        </w:rPr>
        <w:t>YERLEŞEBİLECEKLERİ ÖNLİSANS BÖLÜMLERİ</w:t>
      </w:r>
      <w:r w:rsidRPr="00493727">
        <w:rPr>
          <w:rFonts w:ascii="Arial" w:eastAsia="Times New Roman" w:hAnsi="Arial" w:cs="Arial"/>
          <w:color w:val="7B868F"/>
          <w:sz w:val="21"/>
          <w:szCs w:val="21"/>
          <w:lang w:eastAsia="tr-TR"/>
        </w:rPr>
        <w:br/>
        <w:t>* Pazarlama</w:t>
      </w:r>
      <w:r w:rsidRPr="00493727">
        <w:rPr>
          <w:rFonts w:ascii="Arial" w:eastAsia="Times New Roman" w:hAnsi="Arial" w:cs="Arial"/>
          <w:color w:val="7B868F"/>
          <w:sz w:val="21"/>
          <w:szCs w:val="21"/>
          <w:lang w:eastAsia="tr-TR"/>
        </w:rPr>
        <w:br/>
        <w:t>* Perakende Satış ve Pazar yönetimi</w:t>
      </w:r>
      <w:r w:rsidRPr="00493727">
        <w:rPr>
          <w:rFonts w:ascii="Arial" w:eastAsia="Times New Roman" w:hAnsi="Arial" w:cs="Arial"/>
          <w:color w:val="7B868F"/>
          <w:sz w:val="21"/>
          <w:szCs w:val="21"/>
          <w:lang w:eastAsia="tr-TR"/>
        </w:rPr>
        <w:br/>
        <w:t>* Bankacılık ve Sigortacılık</w:t>
      </w:r>
      <w:r w:rsidRPr="00493727">
        <w:rPr>
          <w:rFonts w:ascii="Arial" w:eastAsia="Times New Roman" w:hAnsi="Arial" w:cs="Arial"/>
          <w:color w:val="7B868F"/>
          <w:sz w:val="21"/>
          <w:szCs w:val="21"/>
          <w:lang w:eastAsia="tr-TR"/>
        </w:rPr>
        <w:br/>
        <w:t>* Dış Ticaret</w:t>
      </w:r>
      <w:r w:rsidRPr="00493727">
        <w:rPr>
          <w:rFonts w:ascii="Arial" w:eastAsia="Times New Roman" w:hAnsi="Arial" w:cs="Arial"/>
          <w:color w:val="7B868F"/>
          <w:sz w:val="21"/>
          <w:szCs w:val="21"/>
          <w:lang w:eastAsia="tr-TR"/>
        </w:rPr>
        <w:br/>
        <w:t>* İşletme yönetimi</w:t>
      </w:r>
      <w:r w:rsidRPr="00493727">
        <w:rPr>
          <w:rFonts w:ascii="Arial" w:eastAsia="Times New Roman" w:hAnsi="Arial" w:cs="Arial"/>
          <w:color w:val="7B868F"/>
          <w:sz w:val="21"/>
          <w:szCs w:val="21"/>
          <w:lang w:eastAsia="tr-TR"/>
        </w:rPr>
        <w:br/>
        <w:t>* Emlak ve emlak yönetimi</w:t>
      </w:r>
      <w:r w:rsidRPr="00493727">
        <w:rPr>
          <w:rFonts w:ascii="Arial" w:eastAsia="Times New Roman" w:hAnsi="Arial" w:cs="Arial"/>
          <w:color w:val="7B868F"/>
          <w:sz w:val="21"/>
          <w:szCs w:val="21"/>
          <w:lang w:eastAsia="tr-TR"/>
        </w:rPr>
        <w:br/>
        <w:t>* İnsan kaynakları yönetimi</w:t>
      </w:r>
      <w:r w:rsidRPr="00493727">
        <w:rPr>
          <w:rFonts w:ascii="Arial" w:eastAsia="Times New Roman" w:hAnsi="Arial" w:cs="Arial"/>
          <w:color w:val="7B868F"/>
          <w:sz w:val="21"/>
          <w:szCs w:val="21"/>
          <w:lang w:eastAsia="tr-TR"/>
        </w:rPr>
        <w:br/>
        <w:t>* Turizm ve seyahat hizmetler               </w:t>
      </w:r>
      <w:r w:rsidRPr="00493727">
        <w:rPr>
          <w:rFonts w:ascii="Arial" w:eastAsia="Times New Roman" w:hAnsi="Arial" w:cs="Arial"/>
          <w:color w:val="7B868F"/>
          <w:sz w:val="21"/>
          <w:szCs w:val="21"/>
          <w:lang w:eastAsia="tr-TR"/>
        </w:rPr>
        <w:br/>
        <w:t>*  Lojistik</w:t>
      </w:r>
      <w:r w:rsidRPr="00493727">
        <w:rPr>
          <w:rFonts w:ascii="Arial" w:eastAsia="Times New Roman" w:hAnsi="Arial" w:cs="Arial"/>
          <w:color w:val="7B868F"/>
          <w:sz w:val="21"/>
          <w:szCs w:val="21"/>
          <w:lang w:eastAsia="tr-TR"/>
        </w:rPr>
        <w:br/>
        <w:t>*  Sivil havacılık kabin hizmetleri</w:t>
      </w:r>
      <w:r w:rsidRPr="00493727">
        <w:rPr>
          <w:rFonts w:ascii="Arial" w:eastAsia="Times New Roman" w:hAnsi="Arial" w:cs="Arial"/>
          <w:color w:val="7B868F"/>
          <w:sz w:val="21"/>
          <w:szCs w:val="21"/>
          <w:lang w:eastAsia="tr-TR"/>
        </w:rPr>
        <w:br/>
        <w:t>* Sivil hava ulaştırma işletmeciliği</w:t>
      </w:r>
      <w:r w:rsidRPr="00493727">
        <w:rPr>
          <w:rFonts w:ascii="Arial" w:eastAsia="Times New Roman" w:hAnsi="Arial" w:cs="Arial"/>
          <w:color w:val="7B868F"/>
          <w:sz w:val="21"/>
          <w:szCs w:val="21"/>
          <w:lang w:eastAsia="tr-TR"/>
        </w:rPr>
        <w:br/>
        <w:t>* Sağlık kurumları işletmeciliği</w:t>
      </w:r>
      <w:r w:rsidRPr="00493727">
        <w:rPr>
          <w:rFonts w:ascii="Arial" w:eastAsia="Times New Roman" w:hAnsi="Arial" w:cs="Arial"/>
          <w:color w:val="7B868F"/>
          <w:sz w:val="21"/>
          <w:szCs w:val="21"/>
          <w:lang w:eastAsia="tr-TR"/>
        </w:rPr>
        <w:br/>
        <w:t>* Marina işletme</w:t>
      </w:r>
    </w:p>
    <w:p w:rsidR="001B394E" w:rsidRDefault="001B394E"/>
    <w:sectPr w:rsidR="001B3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04"/>
    <w:rsid w:val="001B394E"/>
    <w:rsid w:val="00493727"/>
    <w:rsid w:val="00815A63"/>
    <w:rsid w:val="00D63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F2005-CDD4-4E4E-8565-EB65F62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063639">
      <w:bodyDiv w:val="1"/>
      <w:marLeft w:val="0"/>
      <w:marRight w:val="0"/>
      <w:marTop w:val="0"/>
      <w:marBottom w:val="0"/>
      <w:divBdr>
        <w:top w:val="none" w:sz="0" w:space="0" w:color="auto"/>
        <w:left w:val="none" w:sz="0" w:space="0" w:color="auto"/>
        <w:bottom w:val="none" w:sz="0" w:space="0" w:color="auto"/>
        <w:right w:val="none" w:sz="0" w:space="0" w:color="auto"/>
      </w:divBdr>
      <w:divsChild>
        <w:div w:id="702363328">
          <w:marLeft w:val="-225"/>
          <w:marRight w:val="-225"/>
          <w:marTop w:val="0"/>
          <w:marBottom w:val="450"/>
          <w:divBdr>
            <w:top w:val="none" w:sz="0" w:space="0" w:color="auto"/>
            <w:left w:val="none" w:sz="0" w:space="0" w:color="auto"/>
            <w:bottom w:val="none" w:sz="0" w:space="0" w:color="auto"/>
            <w:right w:val="none" w:sz="0" w:space="0" w:color="auto"/>
          </w:divBdr>
          <w:divsChild>
            <w:div w:id="107773415">
              <w:marLeft w:val="0"/>
              <w:marRight w:val="0"/>
              <w:marTop w:val="0"/>
              <w:marBottom w:val="0"/>
              <w:divBdr>
                <w:top w:val="none" w:sz="0" w:space="0" w:color="auto"/>
                <w:left w:val="none" w:sz="0" w:space="0" w:color="auto"/>
                <w:bottom w:val="none" w:sz="0" w:space="0" w:color="auto"/>
                <w:right w:val="none" w:sz="0" w:space="0" w:color="auto"/>
              </w:divBdr>
            </w:div>
            <w:div w:id="771703126">
              <w:marLeft w:val="0"/>
              <w:marRight w:val="0"/>
              <w:marTop w:val="0"/>
              <w:marBottom w:val="0"/>
              <w:divBdr>
                <w:top w:val="none" w:sz="0" w:space="0" w:color="auto"/>
                <w:left w:val="none" w:sz="0" w:space="0" w:color="auto"/>
                <w:bottom w:val="none" w:sz="0" w:space="0" w:color="auto"/>
                <w:right w:val="none" w:sz="0" w:space="0" w:color="auto"/>
              </w:divBdr>
            </w:div>
          </w:divsChild>
        </w:div>
        <w:div w:id="47192262">
          <w:marLeft w:val="-225"/>
          <w:marRight w:val="-225"/>
          <w:marTop w:val="0"/>
          <w:marBottom w:val="450"/>
          <w:divBdr>
            <w:top w:val="none" w:sz="0" w:space="0" w:color="auto"/>
            <w:left w:val="none" w:sz="0" w:space="0" w:color="auto"/>
            <w:bottom w:val="none" w:sz="0" w:space="0" w:color="auto"/>
            <w:right w:val="none" w:sz="0" w:space="0" w:color="auto"/>
          </w:divBdr>
          <w:divsChild>
            <w:div w:id="438137484">
              <w:marLeft w:val="0"/>
              <w:marRight w:val="0"/>
              <w:marTop w:val="0"/>
              <w:marBottom w:val="0"/>
              <w:divBdr>
                <w:top w:val="none" w:sz="0" w:space="0" w:color="auto"/>
                <w:left w:val="none" w:sz="0" w:space="0" w:color="auto"/>
                <w:bottom w:val="none" w:sz="0" w:space="0" w:color="auto"/>
                <w:right w:val="none" w:sz="0" w:space="0" w:color="auto"/>
              </w:divBdr>
              <w:divsChild>
                <w:div w:id="93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eadnanmenderesmtal.meb.k12.tr/meb_iys_dosyalar/09/12/345463/resimler/2020_06/k_03125939_pazarlama.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2020-06-17T17:56:00Z</dcterms:created>
  <dcterms:modified xsi:type="dcterms:W3CDTF">2020-06-17T18:59:00Z</dcterms:modified>
</cp:coreProperties>
</file>